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8D5" w:rsidRDefault="00870BC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935" distR="114935" simplePos="0" relativeHeight="25165465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218440</wp:posOffset>
                </wp:positionV>
                <wp:extent cx="3351530" cy="1084580"/>
                <wp:effectExtent l="10795" t="9525" r="9525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1530" cy="108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BC0" w:rsidRPr="008A49E3" w:rsidRDefault="00870BC0" w:rsidP="00870BC0">
                            <w:pPr>
                              <w:pStyle w:val="Heading1"/>
                              <w:numPr>
                                <w:ilvl w:val="0"/>
                                <w:numId w:val="6"/>
                              </w:numPr>
                            </w:pPr>
                            <w:r w:rsidRPr="008A49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ROMÂNIA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bCs/>
                              </w:rPr>
                            </w:pPr>
                            <w:r>
                              <w:t>Județul  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 xml:space="preserve"> 1</w:t>
                            </w:r>
                            <w:r>
                              <w:t xml:space="preserve">) </w:t>
                            </w:r>
                          </w:p>
                          <w:p w:rsidR="00870BC0" w:rsidRDefault="00870BC0" w:rsidP="00870BC0">
                            <w:pPr>
                              <w:spacing w:after="0" w:line="240" w:lineRule="auto"/>
                              <w:jc w:val="center"/>
                            </w:pPr>
                            <w:r w:rsidRPr="008A49E3">
                              <w:rPr>
                                <w:b/>
                                <w:bCs/>
                              </w:rPr>
                              <w:t>CONSILIUL LOCAL AL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gramStart"/>
                            <w:r>
                              <w:t xml:space="preserve"> ..</w:t>
                            </w:r>
                            <w:proofErr w:type="gramEnd"/>
                            <w:r>
                              <w:t>….........……......…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.......................................................................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>3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Codul de înregistrare fiscală: …………..…... </w:t>
                            </w:r>
                            <w:r>
                              <w:rPr>
                                <w:vertAlign w:val="superscript"/>
                              </w:rPr>
                              <w:t>4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.................</w:t>
                            </w:r>
                          </w:p>
                          <w:p w:rsidR="00870BC0" w:rsidRDefault="00870BC0" w:rsidP="00870B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6.85pt;margin-top:17.2pt;width:263.9pt;height:85.4pt;z-index:2516546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" strokecolor="white">
                <v:textbox>
                  <w:txbxContent>
                    <w:p w:rsidR="00870BC0" w:rsidRPr="008A49E3" w:rsidRDefault="00870BC0" w:rsidP="00870BC0">
                      <w:pPr>
                        <w:pStyle w:val="Heading1"/>
                        <w:numPr>
                          <w:ilvl w:val="0"/>
                          <w:numId w:val="6"/>
                        </w:numPr>
                      </w:pPr>
                      <w:r w:rsidRPr="008A49E3">
                        <w:rPr>
                          <w:rFonts w:ascii="Arial" w:hAnsi="Arial" w:cs="Arial"/>
                          <w:sz w:val="24"/>
                          <w:szCs w:val="24"/>
                        </w:rPr>
                        <w:t>ROMÂNIA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bCs/>
                        </w:rPr>
                      </w:pPr>
                      <w:r>
                        <w:t>Județul  ........................................................</w:t>
                      </w:r>
                      <w:r>
                        <w:rPr>
                          <w:vertAlign w:val="superscript"/>
                        </w:rPr>
                        <w:t xml:space="preserve"> 1</w:t>
                      </w:r>
                      <w:r>
                        <w:t xml:space="preserve">) </w:t>
                      </w:r>
                    </w:p>
                    <w:p w:rsidR="00870BC0" w:rsidRDefault="00870BC0" w:rsidP="00870BC0">
                      <w:pPr>
                        <w:spacing w:after="0" w:line="240" w:lineRule="auto"/>
                        <w:jc w:val="center"/>
                      </w:pPr>
                      <w:r w:rsidRPr="008A49E3">
                        <w:rPr>
                          <w:b/>
                          <w:bCs/>
                        </w:rPr>
                        <w:t>CONSILIUL LOCAL AL</w:t>
                      </w:r>
                      <w:r>
                        <w:rPr>
                          <w:bCs/>
                        </w:rPr>
                        <w:t xml:space="preserve"> </w:t>
                      </w:r>
                      <w:proofErr w:type="gramStart"/>
                      <w:r>
                        <w:t xml:space="preserve"> ..</w:t>
                      </w:r>
                      <w:proofErr w:type="gramEnd"/>
                      <w:r>
                        <w:t>….........……......…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 w:line="240" w:lineRule="auto"/>
                        <w:jc w:val="center"/>
                      </w:pPr>
                      <w:r>
                        <w:t>.......................................................................</w:t>
                      </w:r>
                      <w:r>
                        <w:rPr>
                          <w:vertAlign w:val="superscript"/>
                        </w:rPr>
                        <w:t>3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t xml:space="preserve">Codul de înregistrare fiscală: …………..…... </w:t>
                      </w:r>
                      <w:r>
                        <w:rPr>
                          <w:vertAlign w:val="superscript"/>
                        </w:rPr>
                        <w:t>4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</w:pPr>
                      <w:r>
                        <w:rPr>
                          <w:sz w:val="28"/>
                          <w:szCs w:val="28"/>
                        </w:rPr>
                        <w:t>.................</w:t>
                      </w:r>
                    </w:p>
                    <w:p w:rsidR="00870BC0" w:rsidRDefault="00870BC0" w:rsidP="00870BC0"/>
                  </w:txbxContent>
                </v:textbox>
              </v:shape>
            </w:pict>
          </mc:Fallback>
        </mc:AlternateContent>
      </w:r>
      <w:r w:rsidR="00011A3D">
        <w:rPr>
          <w:rFonts w:cstheme="minorHAnsi"/>
          <w:b/>
          <w:sz w:val="24"/>
          <w:szCs w:val="24"/>
          <w:lang w:val="ro-RO"/>
        </w:rPr>
        <w:t>Anexa 8</w:t>
      </w:r>
      <w:bookmarkStart w:id="0" w:name="_GoBack"/>
      <w:bookmarkEnd w:id="0"/>
    </w:p>
    <w:p w:rsidR="00870BC0" w:rsidRDefault="00870BC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935" distR="114935" simplePos="0" relativeHeight="251665920" behindDoc="0" locked="0" layoutInCell="1" allowOverlap="1">
                <wp:simplePos x="0" y="0"/>
                <wp:positionH relativeFrom="column">
                  <wp:posOffset>4375785</wp:posOffset>
                </wp:positionH>
                <wp:positionV relativeFrom="paragraph">
                  <wp:posOffset>27940</wp:posOffset>
                </wp:positionV>
                <wp:extent cx="976630" cy="1141730"/>
                <wp:effectExtent l="9525" t="11430" r="13970" b="889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6630" cy="114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BC0" w:rsidRDefault="00870BC0" w:rsidP="00870BC0">
                            <w:pPr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STEMA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ind w:left="-57" w:right="-57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UNITĂŢII ADMINISTRATIV-TERITORIALE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344.55pt;margin-top:2.2pt;width:76.9pt;height:89.9pt;z-index:2516659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">
                <v:textbox>
                  <w:txbxContent>
                    <w:p w:rsidR="00870BC0" w:rsidRDefault="00870BC0" w:rsidP="00870BC0">
                      <w:pPr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STEMA</w:t>
                      </w:r>
                    </w:p>
                    <w:p w:rsidR="00870BC0" w:rsidRDefault="00870BC0" w:rsidP="00870BC0">
                      <w:pPr>
                        <w:spacing w:after="0"/>
                        <w:ind w:left="-57" w:right="-57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UNITĂŢII ADMINISTRATIV-TERITORIALE</w:t>
                      </w:r>
                    </w:p>
                  </w:txbxContent>
                </v:textbox>
              </v:shape>
            </w:pict>
          </mc:Fallback>
        </mc:AlternateContent>
      </w:r>
      <w:r w:rsidRPr="00870BC0">
        <w:rPr>
          <w:noProof/>
          <w:sz w:val="16"/>
          <w:szCs w:val="16"/>
        </w:rPr>
        <w:drawing>
          <wp:anchor distT="0" distB="0" distL="114300" distR="114300" simplePos="0" relativeHeight="251658752" behindDoc="1" locked="0" layoutInCell="1" allowOverlap="1" wp14:anchorId="3CD1EB77">
            <wp:simplePos x="0" y="0"/>
            <wp:positionH relativeFrom="column">
              <wp:posOffset>219075</wp:posOffset>
            </wp:positionH>
            <wp:positionV relativeFrom="paragraph">
              <wp:posOffset>60325</wp:posOffset>
            </wp:positionV>
            <wp:extent cx="784860" cy="1092525"/>
            <wp:effectExtent l="0" t="0" r="0" b="0"/>
            <wp:wrapTight wrapText="bothSides">
              <wp:wrapPolygon edited="0">
                <wp:start x="0" y="0"/>
                <wp:lineTo x="0" y="21098"/>
                <wp:lineTo x="20971" y="21098"/>
                <wp:lineTo x="2097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09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0BC0" w:rsidRPr="00541B7E" w:rsidRDefault="00870BC0" w:rsidP="00870BC0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HOTĂRÂREA  NR.  </w:t>
      </w:r>
      <w:r w:rsidRPr="00541B7E">
        <w:rPr>
          <w:rFonts w:cstheme="minorHAnsi"/>
          <w:b/>
          <w:sz w:val="24"/>
          <w:szCs w:val="24"/>
          <w:highlight w:val="yellow"/>
          <w:lang w:val="ro-RO"/>
        </w:rPr>
        <w:t>___</w:t>
      </w:r>
      <w:r w:rsidRPr="00541B7E">
        <w:rPr>
          <w:rFonts w:cstheme="minorHAnsi"/>
          <w:b/>
          <w:sz w:val="24"/>
          <w:szCs w:val="24"/>
          <w:lang w:val="ro-RO"/>
        </w:rPr>
        <w:t xml:space="preserve">  DIN  </w:t>
      </w:r>
      <w:r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011A3D" w:rsidRPr="00011A3D" w:rsidRDefault="009D2C3C" w:rsidP="00011A3D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Privind  implicarea  </w:t>
      </w:r>
      <w:r w:rsidR="00FF568F" w:rsidRPr="00541B7E">
        <w:rPr>
          <w:rFonts w:cstheme="minorHAnsi"/>
          <w:b/>
          <w:sz w:val="24"/>
          <w:szCs w:val="24"/>
          <w:lang w:val="ro-RO"/>
        </w:rPr>
        <w:t xml:space="preserve">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 în  proiectul  denumit ,,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_____________________________________________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”  în  cadrul  Măsurii  </w:t>
      </w:r>
      <w:r w:rsidR="00011A3D" w:rsidRPr="00011A3D">
        <w:rPr>
          <w:rFonts w:cstheme="minorHAnsi"/>
          <w:b/>
          <w:sz w:val="24"/>
          <w:szCs w:val="24"/>
          <w:lang w:val="ro-RO"/>
        </w:rPr>
        <w:t xml:space="preserve">M8 – </w:t>
      </w:r>
    </w:p>
    <w:p w:rsidR="009D2C3C" w:rsidRPr="00541B7E" w:rsidRDefault="00011A3D" w:rsidP="00011A3D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011A3D">
        <w:rPr>
          <w:rFonts w:cstheme="minorHAnsi"/>
          <w:b/>
          <w:sz w:val="24"/>
          <w:szCs w:val="24"/>
          <w:lang w:val="ro-RO"/>
        </w:rPr>
        <w:t>,,Susținerea incluziunii sociale”</w:t>
      </w:r>
      <w:r w:rsidR="009D2C3C" w:rsidRPr="00541B7E">
        <w:rPr>
          <w:rFonts w:cstheme="minorHAnsi"/>
          <w:b/>
          <w:sz w:val="24"/>
          <w:szCs w:val="24"/>
          <w:lang w:val="ro-RO"/>
        </w:rPr>
        <w:t xml:space="preserve">  - Strategia  de  Dezvoltare  Locală  a  Gr</w:t>
      </w:r>
      <w:r w:rsidR="00F8639B" w:rsidRPr="00541B7E">
        <w:rPr>
          <w:rFonts w:cstheme="minorHAnsi"/>
          <w:b/>
          <w:sz w:val="24"/>
          <w:szCs w:val="24"/>
          <w:lang w:val="ro-RO"/>
        </w:rPr>
        <w:t>upului  de  Acțiune  Locală ,,</w:t>
      </w:r>
      <w:r w:rsidR="009D2C3C" w:rsidRPr="00541B7E">
        <w:rPr>
          <w:rFonts w:cstheme="minorHAnsi"/>
          <w:b/>
          <w:sz w:val="24"/>
          <w:szCs w:val="24"/>
          <w:lang w:val="ro-RO"/>
        </w:rPr>
        <w:t>Colinele  Iașilor”</w:t>
      </w: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82049" w:rsidRPr="00541B7E" w:rsidRDefault="00882049" w:rsidP="00541B7E">
      <w:pPr>
        <w:spacing w:after="0"/>
        <w:jc w:val="both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  <w:t xml:space="preserve">Consiliul  Local  al  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Pr="00541B7E">
        <w:rPr>
          <w:rFonts w:cstheme="minorHAnsi"/>
          <w:b/>
          <w:sz w:val="24"/>
          <w:szCs w:val="24"/>
          <w:lang w:val="ro-RO"/>
        </w:rPr>
        <w:t>;</w:t>
      </w:r>
    </w:p>
    <w:p w:rsidR="00882049" w:rsidRPr="00541B7E" w:rsidRDefault="00882049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sz w:val="24"/>
          <w:szCs w:val="24"/>
          <w:lang w:val="ro-RO"/>
        </w:rPr>
        <w:t>Având  în  vedere  temeiurile  juridice,  respectiv  prevederile:</w:t>
      </w:r>
    </w:p>
    <w:p w:rsidR="00882049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</w:t>
      </w:r>
      <w:r w:rsidR="00882049" w:rsidRPr="00541B7E">
        <w:rPr>
          <w:rFonts w:cstheme="minorHAnsi"/>
          <w:sz w:val="24"/>
          <w:szCs w:val="24"/>
          <w:lang w:val="ro-RO"/>
        </w:rPr>
        <w:t>rt. 120  și  art. 121  alin (1) și (2)  din  Constituția  României,  republicată</w:t>
      </w:r>
      <w:r w:rsidRPr="00541B7E">
        <w:rPr>
          <w:rFonts w:cstheme="minorHAnsi"/>
          <w:sz w:val="24"/>
          <w:szCs w:val="24"/>
          <w:lang w:val="ro-RO"/>
        </w:rPr>
        <w:t>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8 și art. 9  din  Carta  europeană  a  autonomiei  locale,  adoptată  la  Strasbourg  la  15  octombrie  1985,  ratificată  prin  Legea  nr. 199/1997;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7  alin (2)  și  ar</w:t>
      </w:r>
      <w:r w:rsidR="005E2C77" w:rsidRPr="00541B7E">
        <w:rPr>
          <w:rFonts w:cstheme="minorHAnsi"/>
          <w:sz w:val="24"/>
          <w:szCs w:val="24"/>
          <w:lang w:val="ro-RO"/>
        </w:rPr>
        <w:t>t. 1166  și  următoarele  din  L</w:t>
      </w:r>
      <w:r w:rsidRPr="00541B7E">
        <w:rPr>
          <w:rFonts w:cstheme="minorHAnsi"/>
          <w:sz w:val="24"/>
          <w:szCs w:val="24"/>
          <w:lang w:val="ro-RO"/>
        </w:rPr>
        <w:t>egea  nr. 287/2009  privind  Codul  civil,  republicată,  cu  modificările  ulterioare,  referitoare  la  contracte  sau  convenții;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20  și  art. 21  din  Legea  cadru  a  descentralizării  nr. 195/2006;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 xml:space="preserve">art. 36  alin (2) </w:t>
      </w:r>
      <w:proofErr w:type="spellStart"/>
      <w:r w:rsidRPr="00541B7E">
        <w:rPr>
          <w:rFonts w:cstheme="minorHAnsi"/>
          <w:sz w:val="24"/>
          <w:szCs w:val="24"/>
          <w:lang w:val="ro-RO"/>
        </w:rPr>
        <w:t>lit</w:t>
      </w:r>
      <w:proofErr w:type="spellEnd"/>
      <w:r w:rsidR="004300EF" w:rsidRPr="00541B7E">
        <w:rPr>
          <w:rFonts w:cstheme="minorHAnsi"/>
          <w:sz w:val="24"/>
          <w:szCs w:val="24"/>
          <w:lang w:val="ro-RO"/>
        </w:rPr>
        <w:t xml:space="preserve">  </w:t>
      </w:r>
      <w:r w:rsidRPr="00541B7E">
        <w:rPr>
          <w:rFonts w:cstheme="minorHAnsi"/>
          <w:sz w:val="24"/>
          <w:szCs w:val="24"/>
          <w:lang w:val="ro-RO"/>
        </w:rPr>
        <w:t>b)  și d)  din  Legea  administrației  publice  locale  nr. 215/2001,  republicată,  cu  modificările  și  completările  ulterioare;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Legea  nr. 273/2006  privind  finanțele  publice  locale,  c</w:t>
      </w:r>
      <w:r w:rsidR="005E2C77" w:rsidRPr="00541B7E">
        <w:rPr>
          <w:rFonts w:cstheme="minorHAnsi"/>
          <w:sz w:val="24"/>
          <w:szCs w:val="24"/>
          <w:lang w:val="ro-RO"/>
        </w:rPr>
        <w:t>u</w:t>
      </w:r>
      <w:r w:rsidRPr="00541B7E">
        <w:rPr>
          <w:rFonts w:cstheme="minorHAnsi"/>
          <w:sz w:val="24"/>
          <w:szCs w:val="24"/>
          <w:lang w:val="ro-RO"/>
        </w:rPr>
        <w:t xml:space="preserve">  modificările  și  completările  ulterioare;</w:t>
      </w:r>
    </w:p>
    <w:p w:rsidR="005E2C77" w:rsidRPr="00541B7E" w:rsidRDefault="005E2C77" w:rsidP="00011A3D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În  baza  prevederilor  Ghidului  Solicitantul</w:t>
      </w:r>
      <w:r w:rsidR="00F8639B" w:rsidRPr="00541B7E">
        <w:rPr>
          <w:rFonts w:cstheme="minorHAnsi"/>
          <w:sz w:val="24"/>
          <w:szCs w:val="24"/>
          <w:lang w:val="ro-RO"/>
        </w:rPr>
        <w:t xml:space="preserve">ui  aferent  Măsurii </w:t>
      </w:r>
      <w:r w:rsidR="00011A3D" w:rsidRPr="00011A3D">
        <w:rPr>
          <w:rFonts w:cstheme="minorHAnsi"/>
          <w:sz w:val="24"/>
          <w:szCs w:val="24"/>
          <w:lang w:val="ro-RO"/>
        </w:rPr>
        <w:t>M8 – ,,Susținerea incluziunii sociale”</w:t>
      </w:r>
      <w:r w:rsidRPr="00541B7E">
        <w:rPr>
          <w:rFonts w:cstheme="minorHAnsi"/>
          <w:sz w:val="24"/>
          <w:szCs w:val="24"/>
          <w:lang w:val="ro-RO"/>
        </w:rPr>
        <w:t xml:space="preserve">  - Strategia  de  Dezvoltare  Locală  a  Gr</w:t>
      </w:r>
      <w:r w:rsidR="00F8639B" w:rsidRPr="00541B7E">
        <w:rPr>
          <w:rFonts w:cstheme="minorHAnsi"/>
          <w:sz w:val="24"/>
          <w:szCs w:val="24"/>
          <w:lang w:val="ro-RO"/>
        </w:rPr>
        <w:t>upului  de  Acțiune  Locală ,,</w:t>
      </w:r>
      <w:r w:rsidRPr="00541B7E">
        <w:rPr>
          <w:rFonts w:cstheme="minorHAnsi"/>
          <w:sz w:val="24"/>
          <w:szCs w:val="24"/>
          <w:lang w:val="ro-RO"/>
        </w:rPr>
        <w:t>Colinele  Iașilor”  2014-2020;</w:t>
      </w:r>
    </w:p>
    <w:p w:rsidR="005E2C77" w:rsidRPr="00541B7E" w:rsidRDefault="005E2C7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Ținând  seama  de  prevederile  art. 43  alin (4)  din  Legea  nr. 24/2000  privind  normele  de  tehnică  legislativ</w:t>
      </w:r>
      <w:r w:rsidR="004300EF" w:rsidRPr="00541B7E">
        <w:rPr>
          <w:rFonts w:cstheme="minorHAnsi"/>
          <w:sz w:val="24"/>
          <w:szCs w:val="24"/>
          <w:lang w:val="ro-RO"/>
        </w:rPr>
        <w:t>ă</w:t>
      </w:r>
      <w:r w:rsidRPr="00541B7E">
        <w:rPr>
          <w:rFonts w:cstheme="minorHAnsi"/>
          <w:sz w:val="24"/>
          <w:szCs w:val="24"/>
          <w:lang w:val="ro-RO"/>
        </w:rPr>
        <w:t xml:space="preserve">  pentru  elaborarea  actelor  normative,  republicată,  cu  modificările  și  completările  ulterioare;</w:t>
      </w:r>
    </w:p>
    <w:p w:rsidR="005E2C77" w:rsidRPr="00541B7E" w:rsidRDefault="005E2C7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În  temeiul  pr</w:t>
      </w:r>
      <w:r w:rsidR="004300EF" w:rsidRPr="00541B7E">
        <w:rPr>
          <w:rFonts w:cstheme="minorHAnsi"/>
          <w:sz w:val="24"/>
          <w:szCs w:val="24"/>
          <w:lang w:val="ro-RO"/>
        </w:rPr>
        <w:t>evederilor  art.  45  alin (1) precum  și  cele</w:t>
      </w:r>
      <w:r w:rsidRPr="00541B7E">
        <w:rPr>
          <w:rFonts w:cstheme="minorHAnsi"/>
          <w:sz w:val="24"/>
          <w:szCs w:val="24"/>
          <w:lang w:val="ro-RO"/>
        </w:rPr>
        <w:t xml:space="preserve">  ale  a</w:t>
      </w:r>
      <w:r w:rsidR="004300EF" w:rsidRPr="00541B7E">
        <w:rPr>
          <w:rFonts w:cstheme="minorHAnsi"/>
          <w:sz w:val="24"/>
          <w:szCs w:val="24"/>
          <w:lang w:val="ro-RO"/>
        </w:rPr>
        <w:t xml:space="preserve">rt. 115  alin (1) </w:t>
      </w:r>
      <w:proofErr w:type="spellStart"/>
      <w:r w:rsidR="004300EF" w:rsidRPr="00541B7E">
        <w:rPr>
          <w:rFonts w:cstheme="minorHAnsi"/>
          <w:sz w:val="24"/>
          <w:szCs w:val="24"/>
          <w:lang w:val="ro-RO"/>
        </w:rPr>
        <w:t>lit</w:t>
      </w:r>
      <w:proofErr w:type="spellEnd"/>
      <w:r w:rsidR="004300EF" w:rsidRPr="00541B7E">
        <w:rPr>
          <w:rFonts w:cstheme="minorHAnsi"/>
          <w:sz w:val="24"/>
          <w:szCs w:val="24"/>
          <w:lang w:val="ro-RO"/>
        </w:rPr>
        <w:t xml:space="preserve"> b)  din  L</w:t>
      </w:r>
      <w:r w:rsidRPr="00541B7E">
        <w:rPr>
          <w:rFonts w:cstheme="minorHAnsi"/>
          <w:sz w:val="24"/>
          <w:szCs w:val="24"/>
          <w:lang w:val="ro-RO"/>
        </w:rPr>
        <w:t xml:space="preserve">egea  administrației  publice  locale </w:t>
      </w:r>
      <w:r w:rsidR="001109A7" w:rsidRPr="00541B7E">
        <w:rPr>
          <w:rFonts w:cstheme="minorHAnsi"/>
          <w:sz w:val="24"/>
          <w:szCs w:val="24"/>
          <w:lang w:val="ro-RO"/>
        </w:rPr>
        <w:t xml:space="preserve">  nr. 215/2001,  republicată,  cu  modificările  și  completările  ulterioare;</w:t>
      </w:r>
    </w:p>
    <w:p w:rsidR="001109A7" w:rsidRPr="00541B7E" w:rsidRDefault="001109A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Luând  act  de:</w:t>
      </w:r>
    </w:p>
    <w:p w:rsidR="00541B7E" w:rsidRPr="00541B7E" w:rsidRDefault="00541B7E" w:rsidP="00541B7E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referatul de aprobare prezentat de către primarul ..........................2), în calitatea sa de inițiator, înregistrat cu nr. .........../....................... 20...., prin care se susține necesitatea și oportunitatea proiectului, constituind un aport pentru dezvoltarea colectivității;</w:t>
      </w:r>
    </w:p>
    <w:p w:rsidR="00541B7E" w:rsidRPr="00541B7E" w:rsidRDefault="00541B7E" w:rsidP="00541B7E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raportul compartimentului de resort din cadrul aparatului de specialitate al primarului, înregistrat cu nr. .........../................................. 20...., prin care se motivează, în drept și în fapt,  necesitatea și oportunitatea proiectului, constituind un aport pentru dezvoltarea colectivității;</w:t>
      </w:r>
    </w:p>
    <w:p w:rsidR="00541B7E" w:rsidRPr="00541B7E" w:rsidRDefault="00541B7E" w:rsidP="00541B7E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raportul comisiei de specialitate a Consiliului Local ..........................,</w:t>
      </w:r>
    </w:p>
    <w:p w:rsidR="005E2C77" w:rsidRPr="00541B7E" w:rsidRDefault="005E2C77" w:rsidP="00541B7E">
      <w:pPr>
        <w:pStyle w:val="ListParagraph"/>
        <w:spacing w:after="0"/>
        <w:ind w:left="0" w:firstLine="720"/>
        <w:jc w:val="both"/>
        <w:rPr>
          <w:rFonts w:cstheme="minorHAnsi"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lastRenderedPageBreak/>
        <w:t xml:space="preserve">constatând necesitatea de a asigura resursele financiare pentru realizarea investițiilor publice de interes local, a căror documentație </w:t>
      </w:r>
      <w:proofErr w:type="spellStart"/>
      <w:r w:rsidRPr="00541B7E">
        <w:rPr>
          <w:rFonts w:cstheme="minorHAnsi"/>
          <w:sz w:val="24"/>
          <w:szCs w:val="24"/>
          <w:lang w:val="ro-RO"/>
        </w:rPr>
        <w:t>tehnico</w:t>
      </w:r>
      <w:proofErr w:type="spellEnd"/>
      <w:r w:rsidRPr="00541B7E">
        <w:rPr>
          <w:rFonts w:cstheme="minorHAnsi"/>
          <w:sz w:val="24"/>
          <w:szCs w:val="24"/>
          <w:lang w:val="ro-RO"/>
        </w:rPr>
        <w:t xml:space="preserve">-economică/notă de fundamentare a fost aprobată prin Hotărârea Consiliului Local nr. ........../20.... privind  ………………………………………….... …………………………………………………………………………………………………………, </w:t>
      </w:r>
    </w:p>
    <w:p w:rsidR="00541B7E" w:rsidRPr="00541B7E" w:rsidRDefault="00541B7E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Consiliul Local al ............................2) ............................3) adoptă prezenta hotărâre.</w:t>
      </w:r>
    </w:p>
    <w:p w:rsidR="00541B7E" w:rsidRPr="00541B7E" w:rsidRDefault="00541B7E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D439B8" w:rsidRPr="00541B7E" w:rsidRDefault="00D439B8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D439B8" w:rsidRPr="00541B7E" w:rsidRDefault="00D439B8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Hotărăște:</w:t>
      </w:r>
    </w:p>
    <w:p w:rsidR="008C2F8E" w:rsidRPr="00541B7E" w:rsidRDefault="008C2F8E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1. </w:t>
      </w:r>
      <w:r w:rsidR="00F8639B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–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Se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aprobă necesitatea,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oport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u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i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tatea și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potențialul economic al investiției 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„</w:t>
      </w:r>
      <w:r w:rsidR="00F8639B" w:rsidRPr="00541B7E">
        <w:rPr>
          <w:rFonts w:eastAsia="Times New Roman" w:cstheme="minorHAnsi"/>
          <w:b/>
          <w:bCs/>
          <w:sz w:val="24"/>
          <w:szCs w:val="24"/>
          <w:highlight w:val="yellow"/>
          <w:lang w:val="ro-RO" w:eastAsia="ro-RO"/>
        </w:rPr>
        <w:t>________________________________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”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denumit în continuare Proiectul, în valoare totală de  </w:t>
      </w:r>
      <w:r w:rsidR="00F8639B" w:rsidRPr="00541B7E">
        <w:rPr>
          <w:rFonts w:eastAsia="Times New Roman" w:cstheme="minorHAnsi"/>
          <w:bCs/>
          <w:sz w:val="24"/>
          <w:szCs w:val="24"/>
          <w:highlight w:val="yellow"/>
          <w:lang w:val="ro-RO" w:eastAsia="ro-RO"/>
        </w:rPr>
        <w:t>___________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lei,  adic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ă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euro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(</w:t>
      </w:r>
      <w:r w:rsidR="001656E7" w:rsidRPr="00541B7E">
        <w:rPr>
          <w:rFonts w:eastAsia="Times New Roman" w:cstheme="minorHAnsi"/>
          <w:bCs/>
          <w:sz w:val="24"/>
          <w:szCs w:val="24"/>
          <w:lang w:val="ro-RO" w:eastAsia="ro-RO"/>
        </w:rPr>
        <w:t>calculat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la cursul euro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lei)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, fără TVA.</w:t>
      </w:r>
      <w:r w:rsidR="00F93EA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Valoarea 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TVA-ului din proiect este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lei.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</w:p>
    <w:p w:rsidR="007E4600" w:rsidRPr="00541B7E" w:rsidRDefault="008C2F8E" w:rsidP="00011A3D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Art.2.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- Cheltuielile aferente Proiectului se prevăd în bugetul local pentru</w:t>
      </w:r>
      <w:r w:rsidR="007E4600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perioada de realizare a investiției, în cazul</w:t>
      </w:r>
      <w:r w:rsidR="007E4600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obținerii finanțării </w:t>
      </w:r>
      <w:r w:rsidR="00F8639B" w:rsidRPr="00541B7E">
        <w:rPr>
          <w:rFonts w:cstheme="minorHAnsi"/>
          <w:sz w:val="24"/>
          <w:szCs w:val="24"/>
          <w:lang w:val="ro-RO"/>
        </w:rPr>
        <w:t xml:space="preserve">prin Măsura </w:t>
      </w:r>
      <w:r w:rsidR="00011A3D" w:rsidRPr="00011A3D">
        <w:rPr>
          <w:rFonts w:cstheme="minorHAnsi"/>
          <w:sz w:val="24"/>
          <w:szCs w:val="24"/>
          <w:lang w:val="ro-RO"/>
        </w:rPr>
        <w:t>M8 –</w:t>
      </w:r>
      <w:r w:rsidR="00011A3D">
        <w:rPr>
          <w:rFonts w:cstheme="minorHAnsi"/>
          <w:sz w:val="24"/>
          <w:szCs w:val="24"/>
          <w:lang w:val="ro-RO"/>
        </w:rPr>
        <w:t xml:space="preserve"> </w:t>
      </w:r>
      <w:r w:rsidR="00011A3D" w:rsidRPr="00011A3D">
        <w:rPr>
          <w:rFonts w:cstheme="minorHAnsi"/>
          <w:sz w:val="24"/>
          <w:szCs w:val="24"/>
          <w:lang w:val="ro-RO"/>
        </w:rPr>
        <w:t>,,Susținerea incluziunii sociale”</w:t>
      </w:r>
      <w:r w:rsidR="007E4600" w:rsidRPr="00541B7E">
        <w:rPr>
          <w:rFonts w:cstheme="minorHAnsi"/>
          <w:sz w:val="24"/>
          <w:szCs w:val="24"/>
          <w:lang w:val="ro-RO"/>
        </w:rPr>
        <w:t>- Strategia  de Dezvoltare Locală a Grupulu</w:t>
      </w:r>
      <w:r w:rsidR="00F8639B" w:rsidRPr="00541B7E">
        <w:rPr>
          <w:rFonts w:cstheme="minorHAnsi"/>
          <w:sz w:val="24"/>
          <w:szCs w:val="24"/>
          <w:lang w:val="ro-RO"/>
        </w:rPr>
        <w:t>i de Acțiune Locală ,,</w:t>
      </w:r>
      <w:r w:rsidR="007E4600" w:rsidRPr="00541B7E">
        <w:rPr>
          <w:rFonts w:cstheme="minorHAnsi"/>
          <w:sz w:val="24"/>
          <w:szCs w:val="24"/>
          <w:lang w:val="ro-RO"/>
        </w:rPr>
        <w:t>Colinele Iașilor”.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3. –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(1)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Autoritățile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administrației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publice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locale din 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s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e obligă să asigure veniturile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necesare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acoperirii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cheltuielilor de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FF568F" w:rsidRPr="00541B7E">
        <w:rPr>
          <w:rFonts w:eastAsia="Times New Roman" w:cstheme="minorHAnsi"/>
          <w:bCs/>
          <w:sz w:val="24"/>
          <w:szCs w:val="24"/>
          <w:lang w:val="ro-RO" w:eastAsia="ro-RO"/>
        </w:rPr>
        <w:t>mentenanță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investiției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pe o 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perioadă de minim 5 ani de la data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efectuării ultimei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plăți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în cadrul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Proiectului.</w:t>
      </w:r>
    </w:p>
    <w:p w:rsidR="008C2F8E" w:rsidRPr="00541B7E" w:rsidRDefault="008C2F8E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ab/>
      </w: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     (2)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g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arantează asupra faptului că, acest 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roiect de investiții nu va genera niciun</w:t>
      </w:r>
      <w:r w:rsidR="00FF568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fel de venit sau profit.</w:t>
      </w:r>
    </w:p>
    <w:p w:rsidR="00C84061" w:rsidRPr="00541B7E" w:rsidRDefault="00C84061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ab/>
      </w: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    (3)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își ia angajamentul </w:t>
      </w:r>
      <w:r w:rsidR="00F93EA9" w:rsidRPr="00541B7E">
        <w:rPr>
          <w:rFonts w:eastAsia="Times New Roman" w:cstheme="minorHAnsi"/>
          <w:bCs/>
          <w:sz w:val="24"/>
          <w:szCs w:val="24"/>
          <w:lang w:val="ro-RO" w:eastAsia="ro-RO"/>
        </w:rPr>
        <w:t>c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ă va asigura din fondurile prevăzute în  bugetul local, sumele ce reprezintă c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heltuielile neeligibile ale 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roiectului, în valoare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euro,  adică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lei, la care se adaugă TVA-</w:t>
      </w:r>
      <w:proofErr w:type="spellStart"/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ul</w:t>
      </w:r>
      <w:proofErr w:type="spellEnd"/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aferent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cheltuielilor el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igibile și neeligibile ale  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roiectului.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4. </w:t>
      </w:r>
      <w:r w:rsidR="00A338BF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–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Numărul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locuitorilor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deserviți de Proiect, utilizatorii direcți, precum și caracteristicile tehnice ale Proiectului, sunt cuprinse în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A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nexă, care este parte integrantă din prezenta hotărâre.</w:t>
      </w:r>
    </w:p>
    <w:p w:rsidR="008C2F8E" w:rsidRPr="00541B7E" w:rsidRDefault="008C2F8E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Art.5. -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Reprezentantul legal al 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este primarul acesteia, domnul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/doamna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, în dubla sa calitate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de primar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și de ordonator principal de credite.  Domnul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/Doamna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este reprezentantul legal al comunei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în  relația cu </w:t>
      </w:r>
      <w:r w:rsidR="00A338BF" w:rsidRPr="00541B7E">
        <w:rPr>
          <w:rFonts w:cstheme="minorHAnsi"/>
          <w:sz w:val="24"/>
          <w:szCs w:val="24"/>
          <w:lang w:val="ro-RO"/>
        </w:rPr>
        <w:t xml:space="preserve">Grupul de </w:t>
      </w:r>
      <w:r w:rsidR="00F8639B" w:rsidRPr="00541B7E">
        <w:rPr>
          <w:rFonts w:cstheme="minorHAnsi"/>
          <w:sz w:val="24"/>
          <w:szCs w:val="24"/>
          <w:lang w:val="ro-RO"/>
        </w:rPr>
        <w:t>Acțiune Locală</w:t>
      </w:r>
      <w:r w:rsidR="00A338BF" w:rsidRPr="00541B7E">
        <w:rPr>
          <w:rFonts w:cstheme="minorHAnsi"/>
          <w:sz w:val="24"/>
          <w:szCs w:val="24"/>
          <w:lang w:val="ro-RO"/>
        </w:rPr>
        <w:t xml:space="preserve"> </w:t>
      </w:r>
      <w:r w:rsidR="00F8639B" w:rsidRPr="00541B7E">
        <w:rPr>
          <w:rFonts w:cstheme="minorHAnsi"/>
          <w:sz w:val="24"/>
          <w:szCs w:val="24"/>
          <w:lang w:val="ro-RO"/>
        </w:rPr>
        <w:t>,,</w:t>
      </w:r>
      <w:r w:rsidR="00A338BF" w:rsidRPr="00541B7E">
        <w:rPr>
          <w:rFonts w:cstheme="minorHAnsi"/>
          <w:sz w:val="24"/>
          <w:szCs w:val="24"/>
          <w:lang w:val="ro-RO"/>
        </w:rPr>
        <w:t xml:space="preserve">Colinele Iașilor” și implicit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AFIR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,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pe toată durata  implementării proiectului.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6. -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ducerea la îndeplinire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a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prezentei hotărâri se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asigură de către domnul</w:t>
      </w:r>
      <w:r w:rsidR="00F8639B" w:rsidRPr="00541B7E">
        <w:rPr>
          <w:rFonts w:eastAsia="Times New Roman" w:cstheme="minorHAnsi"/>
          <w:sz w:val="24"/>
          <w:szCs w:val="24"/>
          <w:lang w:val="ro-RO" w:eastAsia="ro-RO"/>
        </w:rPr>
        <w:t>/doamna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- 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Primarul Comunei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. 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7. -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rezenta hotărâre se comunică, prin in</w:t>
      </w:r>
      <w:r w:rsidR="00C67309" w:rsidRPr="00541B7E">
        <w:rPr>
          <w:rFonts w:eastAsia="Times New Roman" w:cstheme="minorHAnsi"/>
          <w:sz w:val="24"/>
          <w:szCs w:val="24"/>
          <w:lang w:val="ro-RO" w:eastAsia="ro-RO"/>
        </w:rPr>
        <w:t xml:space="preserve">termediul secretarului Comunei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, în termenul prevăzut de lege, </w:t>
      </w:r>
      <w:proofErr w:type="spellStart"/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Instituţiei</w:t>
      </w:r>
      <w:proofErr w:type="spellEnd"/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 Prefectului județul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F93EA9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pentru efectuarea controlului </w:t>
      </w:r>
      <w:r w:rsidR="00F93EA9" w:rsidRPr="00541B7E">
        <w:rPr>
          <w:rFonts w:eastAsia="Times New Roman" w:cstheme="minorHAnsi"/>
          <w:sz w:val="24"/>
          <w:szCs w:val="24"/>
          <w:lang w:val="ro-RO" w:eastAsia="ro-RO"/>
        </w:rPr>
        <w:t>d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e  legalitate,  Primarului 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Comunei 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="00F93EA9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și se aduce la cunoștință publică prin afișarea la sediul primăriei, precum și pe pagina de internet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. </w:t>
      </w:r>
    </w:p>
    <w:p w:rsidR="008C2F8E" w:rsidRPr="00541B7E" w:rsidRDefault="008C2F8E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295D62" w:rsidRPr="00541B7E" w:rsidRDefault="00295D62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Președintele  ședinței,</w:t>
      </w: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Consilier local,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Contrasemnează,</w:t>
      </w: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secretar,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</w:p>
    <w:p w:rsidR="00FA38F0" w:rsidRPr="00541B7E" w:rsidRDefault="00FA38F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1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județului.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2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categoria unității administrativ-teritoriale solicitante.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3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unității/subdiviziunii administrativ-teritoriale solicitante.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4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codul de înregistrare fiscală a unității/subdiviziunii administrativ-teritoriale.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5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proiectului așa cum apare ea în cererea de finanțare. 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6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adresa paginii de internet a unității/subdiviziunii administrativ-teritoriale. </w:t>
      </w:r>
    </w:p>
    <w:p w:rsidR="00870BC0" w:rsidRPr="00870BC0" w:rsidRDefault="00870BC0" w:rsidP="00870BC0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val="ro-RO" w:eastAsia="ro-RO"/>
        </w:rPr>
      </w:pP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ro-RO" w:eastAsia="ro-RO"/>
        </w:rPr>
      </w:pPr>
      <w:r w:rsidRPr="00870BC0">
        <w:rPr>
          <w:rFonts w:ascii="Arial" w:eastAsia="Times New Roman" w:hAnsi="Arial" w:cs="Arial"/>
          <w:sz w:val="18"/>
          <w:szCs w:val="20"/>
          <w:u w:val="single"/>
          <w:lang w:val="ro-RO" w:eastAsia="ro-RO"/>
        </w:rPr>
        <w:t>NOTĂ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: Prezentul model-cadru se adaptează, în mod corespunzător, potrivit evenimentelor legislative, precum și situației specifice fiecărei unități administrativ-teritoriale solicitante. </w:t>
      </w: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870BC0" w:rsidRDefault="00870BC0">
      <w:pPr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sz w:val="24"/>
          <w:szCs w:val="24"/>
          <w:lang w:val="ro-RO"/>
        </w:rPr>
        <w:br w:type="page"/>
      </w:r>
    </w:p>
    <w:p w:rsidR="00FA38F0" w:rsidRPr="00541B7E" w:rsidRDefault="00FA38F0" w:rsidP="00870BC0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lastRenderedPageBreak/>
        <w:t xml:space="preserve">ANEXĂ  LA  HOTĂRÂREA  NR. 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</w:t>
      </w:r>
      <w:r w:rsidRPr="00541B7E">
        <w:rPr>
          <w:rFonts w:cstheme="minorHAnsi"/>
          <w:b/>
          <w:sz w:val="24"/>
          <w:szCs w:val="24"/>
          <w:lang w:val="ro-RO"/>
        </w:rPr>
        <w:t>/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</w:p>
    <w:p w:rsidR="00FA38F0" w:rsidRPr="00541B7E" w:rsidRDefault="00FA38F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93EA9" w:rsidRPr="00541B7E" w:rsidRDefault="00F93EA9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93EA9" w:rsidRPr="00541B7E" w:rsidRDefault="00F93EA9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A38F0" w:rsidRPr="00541B7E" w:rsidRDefault="00FA38F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A38F0" w:rsidRPr="00541B7E" w:rsidRDefault="0075456F" w:rsidP="00541B7E">
      <w:pPr>
        <w:pStyle w:val="ListParagraph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CARACTERISTICI  TEHNICE:</w:t>
      </w:r>
    </w:p>
    <w:p w:rsidR="0075456F" w:rsidRPr="00541B7E" w:rsidRDefault="0075456F" w:rsidP="00541B7E">
      <w:pPr>
        <w:pStyle w:val="ListParagraph"/>
        <w:spacing w:after="0"/>
        <w:ind w:left="1440"/>
        <w:rPr>
          <w:rFonts w:cstheme="minorHAnsi"/>
          <w:b/>
          <w:sz w:val="24"/>
          <w:szCs w:val="24"/>
          <w:lang w:val="ro-RO"/>
        </w:rPr>
      </w:pPr>
    </w:p>
    <w:p w:rsidR="00DB7163" w:rsidRPr="00541B7E" w:rsidRDefault="00DB7163" w:rsidP="00541B7E">
      <w:pPr>
        <w:pStyle w:val="ListParagraph"/>
        <w:spacing w:after="0"/>
        <w:rPr>
          <w:rFonts w:cstheme="minorHAnsi"/>
          <w:b/>
          <w:sz w:val="24"/>
          <w:szCs w:val="24"/>
          <w:lang w:val="ro-RO"/>
        </w:rPr>
      </w:pPr>
    </w:p>
    <w:p w:rsidR="00DB7163" w:rsidRPr="00541B7E" w:rsidRDefault="00DB7163" w:rsidP="00541B7E">
      <w:pPr>
        <w:pStyle w:val="ListParagraph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 CARACTERISTICI  FINANCIARE:</w:t>
      </w:r>
    </w:p>
    <w:p w:rsidR="00DB7163" w:rsidRPr="00541B7E" w:rsidRDefault="00DB7163" w:rsidP="00541B7E">
      <w:pPr>
        <w:pStyle w:val="ListParagraph"/>
        <w:spacing w:after="0"/>
        <w:rPr>
          <w:rFonts w:cstheme="minorHAnsi"/>
          <w:b/>
          <w:sz w:val="24"/>
          <w:szCs w:val="24"/>
          <w:lang w:val="ro-RO"/>
        </w:rPr>
      </w:pPr>
    </w:p>
    <w:p w:rsidR="0075456F" w:rsidRPr="00541B7E" w:rsidRDefault="00DB7163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Valoare  proiect:</w:t>
      </w:r>
    </w:p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75"/>
        <w:gridCol w:w="4389"/>
      </w:tblGrid>
      <w:tr w:rsidR="009F35F3" w:rsidRPr="00541B7E" w:rsidTr="00F93EA9">
        <w:trPr>
          <w:trHeight w:val="589"/>
          <w:jc w:val="center"/>
        </w:trPr>
        <w:tc>
          <w:tcPr>
            <w:tcW w:w="4775" w:type="dxa"/>
            <w:vAlign w:val="center"/>
          </w:tcPr>
          <w:p w:rsidR="009F35F3" w:rsidRPr="00541B7E" w:rsidRDefault="009F35F3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lang w:val="ro-RO"/>
              </w:rPr>
              <w:t>TOTAL  LEI  FĂRĂ  TVA</w:t>
            </w:r>
          </w:p>
        </w:tc>
        <w:tc>
          <w:tcPr>
            <w:tcW w:w="4389" w:type="dxa"/>
            <w:vAlign w:val="center"/>
          </w:tcPr>
          <w:p w:rsidR="009F35F3" w:rsidRPr="00541B7E" w:rsidRDefault="009F35F3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lang w:val="ro-RO"/>
              </w:rPr>
              <w:t>TOTAL  EURO  FĂRĂ  TVA</w:t>
            </w:r>
          </w:p>
        </w:tc>
      </w:tr>
      <w:tr w:rsidR="009F35F3" w:rsidRPr="00541B7E" w:rsidTr="00F93EA9">
        <w:trPr>
          <w:trHeight w:val="589"/>
          <w:jc w:val="center"/>
        </w:trPr>
        <w:tc>
          <w:tcPr>
            <w:tcW w:w="4775" w:type="dxa"/>
            <w:vAlign w:val="center"/>
          </w:tcPr>
          <w:p w:rsidR="009F35F3" w:rsidRPr="00541B7E" w:rsidRDefault="00F93EA9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highlight w:val="yellow"/>
                <w:lang w:val="ro-RO"/>
              </w:rPr>
              <w:t>____________</w:t>
            </w:r>
          </w:p>
        </w:tc>
        <w:tc>
          <w:tcPr>
            <w:tcW w:w="4389" w:type="dxa"/>
            <w:vAlign w:val="center"/>
          </w:tcPr>
          <w:p w:rsidR="009F35F3" w:rsidRPr="00541B7E" w:rsidRDefault="00F93EA9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highlight w:val="yellow"/>
                <w:lang w:val="ro-RO"/>
              </w:rPr>
              <w:t>____________</w:t>
            </w:r>
          </w:p>
        </w:tc>
      </w:tr>
    </w:tbl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9F35F3" w:rsidRPr="00541B7E" w:rsidRDefault="009F35F3" w:rsidP="00541B7E">
      <w:pPr>
        <w:pStyle w:val="ListParagraph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Numărul  de  locuitori  deserviți  de  proiect: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  locuitori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       Președintele  ședinței,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Consilier local,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Contrasemnează,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secretar,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</w:p>
    <w:p w:rsidR="00A338BF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tbl>
      <w:tblPr>
        <w:tblpPr w:leftFromText="180" w:rightFromText="180" w:vertAnchor="page" w:horzAnchor="margin" w:tblpY="586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5886"/>
        <w:gridCol w:w="1265"/>
        <w:gridCol w:w="3058"/>
      </w:tblGrid>
      <w:tr w:rsidR="00870BC0" w:rsidRPr="00870BC0" w:rsidTr="00870BC0">
        <w:trPr>
          <w:trHeight w:val="70"/>
        </w:trPr>
        <w:tc>
          <w:tcPr>
            <w:tcW w:w="1074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hideMark/>
          </w:tcPr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  <w:lastRenderedPageBreak/>
              <w:t xml:space="preserve">CARTUȘ NECESAR DE INSERAT PE HOTĂRÂREA CONSILIULUI LOCAL, </w:t>
            </w:r>
          </w:p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  <w:t>DUPĂ SEMNĂTURA PREȘEDINTELUI DE ȘEDINȚĂ ȘI CEA A SECRETARULUI ………………………………</w:t>
            </w:r>
          </w:p>
        </w:tc>
      </w:tr>
      <w:tr w:rsidR="00870BC0" w:rsidRPr="00870BC0" w:rsidTr="00870BC0">
        <w:trPr>
          <w:trHeight w:val="70"/>
        </w:trPr>
        <w:tc>
          <w:tcPr>
            <w:tcW w:w="1074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hideMark/>
          </w:tcPr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  <w:t xml:space="preserve">PROCEDURĂ OBLIGATORIE ULTERIOARĂ ADOPTĂRII </w:t>
            </w:r>
          </w:p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  <w:t>HOTĂRÂRII CONSILIULUI LOCAL AL ………………………………………… NR. …/20…</w:t>
            </w:r>
          </w:p>
        </w:tc>
      </w:tr>
      <w:tr w:rsidR="00870BC0" w:rsidRPr="00870BC0" w:rsidTr="00870BC0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Nr.</w:t>
            </w:r>
          </w:p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crt.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OPERAȚIUNI EFECTUATE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Data</w:t>
            </w:r>
          </w:p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ZZ/LL/AN</w:t>
            </w:r>
          </w:p>
        </w:tc>
        <w:tc>
          <w:tcPr>
            <w:tcW w:w="305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Semnătura persoanei responsabile să efectueze procedura</w:t>
            </w: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0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3</w:t>
            </w:r>
          </w:p>
        </w:tc>
      </w:tr>
      <w:tr w:rsidR="00870BC0" w:rsidRPr="00870BC0" w:rsidTr="00870BC0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1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Adoptarea hotărârii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2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Comunicarea către primarul comunei</w:t>
            </w:r>
            <w:r w:rsidRPr="00870BC0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ro-RO" w:eastAsia="zh-CN"/>
              </w:rPr>
              <w:t>1+4</w:t>
            </w: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3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Comunicarea către prefectul județului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1+4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4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Aducerea la cunoștință publică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2+3+5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5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Comunicarea, numai în cazul celei cu caracter individual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6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Hotărârea devine obligatorie și produce efecte</w:t>
            </w: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10740" w:type="dxa"/>
            <w:gridSpan w:val="4"/>
            <w:tcBorders>
              <w:top w:val="single" w:sz="4" w:space="0" w:color="000000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Extrase din Legea administrației publice locale nr. 215/2001, republicată, cu modificările și completările ulterioare: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48 alin. (2):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Secretarul unității administrativ-teritoriale va comunica hotărârile consiliului local primarului și prefectului de îndată, dar nu mai târziu de 10 zile lucrătoare de la data adoptării.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”;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49 alin. (2):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Aducerea la cunoștință publică a hotărârilor cu caracter normativ se face în termen de 5 zile de la data comunicării oficiale către prefect.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”;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49 alin. (1):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Hotărârile cu caracter normativ devin obligatorii și produc efecte de la data aducerii lor la cunoștință publică, iar cele individuale, de la data comunicării.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115 alin. (3):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Hotărârile consiliului local se comunică în mod obligatoriu: …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left="567"/>
              <w:contextualSpacing/>
              <w:jc w:val="both"/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 xml:space="preserve">   a) primarului unității administrativ-teritoriale;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 xml:space="preserve">   b) prefectului județului.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115 alin. (6):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Actele autorităților administrației publice locale se vor aduce la cunoștință publică prin grija secretarului unității administrativ-teritoriale.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</w:tc>
      </w:tr>
    </w:tbl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4037"/>
        <w:gridCol w:w="1559"/>
        <w:gridCol w:w="1848"/>
        <w:gridCol w:w="2830"/>
      </w:tblGrid>
      <w:tr w:rsidR="00870BC0" w:rsidRPr="00870BC0" w:rsidTr="00870BC0">
        <w:tc>
          <w:tcPr>
            <w:tcW w:w="791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Informații privind îndeplinirea obligațiilor publicării pe pagina de internet 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...........................................</w:t>
            </w:r>
            <w:r w:rsidRPr="00870BC0">
              <w:rPr>
                <w:rFonts w:ascii="Arial" w:eastAsia="Calibri" w:hAnsi="Arial" w:cs="Arial"/>
                <w:sz w:val="18"/>
                <w:szCs w:val="24"/>
                <w:vertAlign w:val="superscript"/>
                <w:lang w:val="ro-RO" w:eastAsia="zh-CN"/>
              </w:rPr>
              <w:t>2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) ...................................................</w:t>
            </w:r>
            <w:r w:rsidRPr="00870BC0">
              <w:rPr>
                <w:rFonts w:ascii="Arial" w:eastAsia="Calibri" w:hAnsi="Arial" w:cs="Arial"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2830" w:type="dxa"/>
            <w:vMerge w:val="restart"/>
            <w:tcBorders>
              <w:top w:val="thinThickSmallGap" w:sz="12" w:space="0" w:color="auto"/>
              <w:left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Data publicării pe pagina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de internet la adresa </w:t>
            </w:r>
            <w:hyperlink r:id="rId6" w:history="1">
              <w:r w:rsidRPr="00870BC0">
                <w:rPr>
                  <w:rFonts w:ascii="Arial" w:eastAsia="Calibri" w:hAnsi="Arial" w:cs="Arial"/>
                  <w:color w:val="0000FF"/>
                  <w:sz w:val="16"/>
                  <w:szCs w:val="24"/>
                  <w:u w:val="single"/>
                  <w:lang w:val="ro-RO" w:eastAsia="zh-CN"/>
                </w:rPr>
                <w:t>http://uat.mdrap.ro/</w:t>
              </w:r>
            </w:hyperlink>
          </w:p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a ultimelor documente și informații</w:t>
            </w:r>
          </w:p>
        </w:tc>
      </w:tr>
      <w:tr w:rsidR="00870BC0" w:rsidRPr="00870BC0" w:rsidTr="00870BC0">
        <w:trPr>
          <w:trHeight w:val="487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Nr. crt.</w:t>
            </w: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Denumirea documentelor și a informațiilor ce fac obiectul publicării pe pagina de internet la adresa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www</w:t>
            </w:r>
            <w:r w:rsidRPr="00870BC0">
              <w:rPr>
                <w:rFonts w:ascii="Arial" w:eastAsia="Calibri" w:hAnsi="Arial" w:cs="Arial"/>
                <w:b/>
                <w:sz w:val="20"/>
                <w:szCs w:val="24"/>
                <w:lang w:val="ro-RO" w:eastAsia="zh-CN"/>
              </w:rPr>
              <w:t>.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………………….........…….</w:t>
            </w:r>
            <w:r w:rsidRPr="00870BC0">
              <w:rPr>
                <w:rFonts w:ascii="Arial" w:eastAsia="Calibri" w:hAnsi="Arial" w:cs="Arial"/>
                <w:b/>
                <w:sz w:val="20"/>
                <w:szCs w:val="24"/>
                <w:lang w:val="ro-RO" w:eastAsia="zh-CN"/>
              </w:rPr>
              <w:t>.</w:t>
            </w:r>
            <w:proofErr w:type="spellStart"/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ro</w:t>
            </w:r>
            <w:proofErr w:type="spellEnd"/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Data aprobării ultimelor documente și informații</w:t>
            </w:r>
          </w:p>
        </w:tc>
        <w:tc>
          <w:tcPr>
            <w:tcW w:w="1848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Data publicării pe pagina de internet a ultimelor documente și informații</w:t>
            </w: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37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shd w:val="clear" w:color="auto" w:fill="E7E6E6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Numărul de înregistrare generat automat</w:t>
            </w:r>
          </w:p>
        </w:tc>
      </w:tr>
      <w:tr w:rsidR="00870BC0" w:rsidRPr="00870BC0" w:rsidTr="00870BC0">
        <w:tc>
          <w:tcPr>
            <w:tcW w:w="46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A</w:t>
            </w:r>
          </w:p>
        </w:tc>
        <w:tc>
          <w:tcPr>
            <w:tcW w:w="4037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C</w:t>
            </w:r>
          </w:p>
        </w:tc>
        <w:tc>
          <w:tcPr>
            <w:tcW w:w="1848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</w:t>
            </w:r>
          </w:p>
        </w:tc>
        <w:tc>
          <w:tcPr>
            <w:tcW w:w="2830" w:type="dxa"/>
            <w:tcBorders>
              <w:bottom w:val="double" w:sz="4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E</w:t>
            </w:r>
          </w:p>
        </w:tc>
      </w:tr>
      <w:tr w:rsidR="00870BC0" w:rsidRPr="00870BC0" w:rsidTr="00870BC0">
        <w:trPr>
          <w:trHeight w:val="190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bugetele prevăzute la art. 1 alin. (2) aprobate, inclusiv anexele acestora;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top w:val="double" w:sz="4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58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situațiile financiare asupra execuției bugetare trimestriale și anuale aferente bugetelor prevăzute la art. 1 alin. (2), inclusiv plățile restante;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5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622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bugetul general consolidat al unității/subdiviziunii administrativ-teritoriale, întocmit potrivit metodologiei aprobate prin ordin comun al ministrului dezvoltării regionale și administrației publice și al ministrului finanțelor publice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462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5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registrul datoriei publice locale, precum și registrul garanțiilor locale, actualizate anual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17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19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programul de investiții publice al unității/subdiviziunii administrativ-teritoriale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450"/>
        </w:trPr>
        <w:tc>
          <w:tcPr>
            <w:tcW w:w="10740" w:type="dxa"/>
            <w:gridSpan w:val="5"/>
            <w:tcBorders>
              <w:top w:val="doub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6"/>
                <w:szCs w:val="24"/>
                <w:lang w:val="ro-RO" w:eastAsia="zh-CN"/>
              </w:rPr>
              <w:t>Extras din Legea nr. 273/2006 privind finanțele publice locale, cu modificările și completările ulterioare: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„Art. 76</w:t>
            </w:r>
            <w:r w:rsidRPr="00870BC0">
              <w:rPr>
                <w:rFonts w:ascii="Arial" w:eastAsia="Calibri" w:hAnsi="Arial" w:cs="Arial"/>
                <w:sz w:val="16"/>
                <w:szCs w:val="24"/>
                <w:vertAlign w:val="superscript"/>
                <w:lang w:val="ro-RO" w:eastAsia="zh-CN"/>
              </w:rPr>
              <w:t>1</w:t>
            </w: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. - (1) Ordonatorii principali de credite ai instituțiilor publice locale au obligația publicării pe paginile de internet ale unităților/subdiviziunilor administrativ-teritoriale a următoarelor documente și informații: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a) proiectele bugetelor prevăzute la art. 1 alin. (2) supuse consultării publice, inclusiv anexele acestora, în maximum două zile lucrătoare de la supunerea spre consultare publică;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b) comunicările prevăzute la art. 57 alin. (2</w:t>
            </w:r>
            <w:r w:rsidRPr="00870BC0">
              <w:rPr>
                <w:rFonts w:ascii="Arial" w:eastAsia="Calibri" w:hAnsi="Arial" w:cs="Arial"/>
                <w:sz w:val="16"/>
                <w:szCs w:val="24"/>
                <w:vertAlign w:val="superscript"/>
                <w:lang w:val="ro-RO" w:eastAsia="zh-CN"/>
              </w:rPr>
              <w:t>1</w:t>
            </w: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), în maximum 5 zile lucrătoare de la primire;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c) bugetele prevăzute la art. 1 alin. (2) aprobate, inclusiv anexele acestora, în maximum 5 zile lucrătoare de la aprobare;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d) situațiile financiare asupra execuției bugetare trimestriale și anuale aferente bugetelor prevăzute la art. 1 alin. (2), inclusiv plățile restante, în maximum 5 zile lucrătoare de la depunerea la direcțiile generale ale finanțelor publice;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e) bugetul general consolidat al unității/subdiviziunii administrativ-teritoriale, întocmit potrivit metodologiei aprobate prin ordin comun al ministrului dezvoltării regionale și administrației publice și al ministrului finanțelor publice, în maximum 5 zile lucrătoare de la prezentarea în consiliul local;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f) registrul datoriei publice locale, precum și registrul garanțiilor locale, actualizate anual, până la data de 31 ianuarie a fiecărui an;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g) programul de investiții publice al unității/subdiviziunii administrativ-teritoriale în maximum 5 zile lucrătoare de la aprobare.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(2) Informațiile prevăzute la alin. (1) se transmit în format electronic în termen de 5 zile lucrătoare de la termenele prevăzute la alin. (1) Ministerului Dezvoltării Regionale și Administrației Publice, în vederea publicării pe pagina de internet a acestuia.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(3) Se consideră îndeplinită obligația prevăzută la alin. (2) numai după obținerea numărului de înregistrare generat automat de programul informatic după încărcarea informațiilor.”</w:t>
            </w:r>
          </w:p>
        </w:tc>
      </w:tr>
    </w:tbl>
    <w:p w:rsidR="00870BC0" w:rsidRPr="00541B7E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sectPr w:rsidR="00870BC0" w:rsidRPr="00541B7E" w:rsidSect="00870BC0">
      <w:pgSz w:w="12240" w:h="15840"/>
      <w:pgMar w:top="709" w:right="907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1947A8"/>
    <w:multiLevelType w:val="hybridMultilevel"/>
    <w:tmpl w:val="11CAAF94"/>
    <w:lvl w:ilvl="0" w:tplc="6BFC0E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E147CDD"/>
    <w:multiLevelType w:val="hybridMultilevel"/>
    <w:tmpl w:val="DBF03B90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A60BD"/>
    <w:multiLevelType w:val="hybridMultilevel"/>
    <w:tmpl w:val="0002CCE2"/>
    <w:lvl w:ilvl="0" w:tplc="0418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41801BB9"/>
    <w:multiLevelType w:val="hybridMultilevel"/>
    <w:tmpl w:val="B56C8C30"/>
    <w:lvl w:ilvl="0" w:tplc="D158D41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416934"/>
    <w:multiLevelType w:val="hybridMultilevel"/>
    <w:tmpl w:val="3A728B78"/>
    <w:lvl w:ilvl="0" w:tplc="04180011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1F04AC"/>
    <w:multiLevelType w:val="hybridMultilevel"/>
    <w:tmpl w:val="51CC7F82"/>
    <w:lvl w:ilvl="0" w:tplc="7BBC7656">
      <w:start w:val="1"/>
      <w:numFmt w:val="lowerLetter"/>
      <w:pStyle w:val="Heading1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3D3CCF"/>
    <w:multiLevelType w:val="hybridMultilevel"/>
    <w:tmpl w:val="87C61D80"/>
    <w:lvl w:ilvl="0" w:tplc="9D5EB5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C3C"/>
    <w:rsid w:val="00002218"/>
    <w:rsid w:val="00011A3D"/>
    <w:rsid w:val="001109A7"/>
    <w:rsid w:val="001208D5"/>
    <w:rsid w:val="001656E7"/>
    <w:rsid w:val="00204E7E"/>
    <w:rsid w:val="00295D62"/>
    <w:rsid w:val="003C3071"/>
    <w:rsid w:val="004300EF"/>
    <w:rsid w:val="00541B7E"/>
    <w:rsid w:val="005E2C77"/>
    <w:rsid w:val="00657770"/>
    <w:rsid w:val="0075456F"/>
    <w:rsid w:val="00783CF0"/>
    <w:rsid w:val="007E4600"/>
    <w:rsid w:val="00870BC0"/>
    <w:rsid w:val="00882049"/>
    <w:rsid w:val="008C2F8E"/>
    <w:rsid w:val="00995FF9"/>
    <w:rsid w:val="009B5920"/>
    <w:rsid w:val="009D2C3C"/>
    <w:rsid w:val="009F35F3"/>
    <w:rsid w:val="00A338BF"/>
    <w:rsid w:val="00B81EBF"/>
    <w:rsid w:val="00C67309"/>
    <w:rsid w:val="00C84061"/>
    <w:rsid w:val="00D439B8"/>
    <w:rsid w:val="00DB7163"/>
    <w:rsid w:val="00DE28B0"/>
    <w:rsid w:val="00E679DB"/>
    <w:rsid w:val="00E86DD9"/>
    <w:rsid w:val="00EE502B"/>
    <w:rsid w:val="00F11200"/>
    <w:rsid w:val="00F8639B"/>
    <w:rsid w:val="00F93EA9"/>
    <w:rsid w:val="00FA38F0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FEDFA"/>
  <w15:docId w15:val="{9974D803-BAF4-4FBE-B376-98A19CE04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70BC0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049"/>
    <w:pPr>
      <w:ind w:left="720"/>
      <w:contextualSpacing/>
    </w:pPr>
  </w:style>
  <w:style w:type="table" w:styleId="TableGrid">
    <w:name w:val="Table Grid"/>
    <w:basedOn w:val="TableNormal"/>
    <w:uiPriority w:val="59"/>
    <w:rsid w:val="009F3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0BC0"/>
    <w:rPr>
      <w:rFonts w:ascii="Arial Black" w:eastAsia="Times New Roman" w:hAnsi="Arial Black" w:cs="Arial Black"/>
      <w:b/>
      <w:bCs/>
      <w:sz w:val="32"/>
      <w:szCs w:val="28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t.mdrap.ro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1732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Hutanu</dc:creator>
  <cp:lastModifiedBy>andreea ciobanu</cp:lastModifiedBy>
  <cp:revision>27</cp:revision>
  <cp:lastPrinted>2017-08-02T05:01:00Z</cp:lastPrinted>
  <dcterms:created xsi:type="dcterms:W3CDTF">2017-08-01T12:01:00Z</dcterms:created>
  <dcterms:modified xsi:type="dcterms:W3CDTF">2017-09-14T10:15:00Z</dcterms:modified>
</cp:coreProperties>
</file>